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E1DF" w14:textId="1DC78529" w:rsidR="005B4F44" w:rsidRPr="005B4F44" w:rsidRDefault="00C427BD" w:rsidP="00C427BD">
      <w:pPr>
        <w:pStyle w:val="NoSpacing"/>
        <w:jc w:val="center"/>
        <w:rPr>
          <w:b/>
        </w:rPr>
      </w:pPr>
      <w:r>
        <w:rPr>
          <w:b/>
        </w:rPr>
        <w:t>CONSTITUTION OF THE SERMON STUDIES ASSOCIATION</w:t>
      </w:r>
    </w:p>
    <w:p w14:paraId="33BEE1EF" w14:textId="77777777" w:rsidR="005B4F44" w:rsidRDefault="005B4F44" w:rsidP="005B4F44">
      <w:pPr>
        <w:pStyle w:val="NoSpacing"/>
      </w:pPr>
    </w:p>
    <w:p w14:paraId="3CEE50F6" w14:textId="77777777" w:rsidR="005B4F44" w:rsidRPr="005B4F44" w:rsidRDefault="005B4F44" w:rsidP="005B4F44">
      <w:pPr>
        <w:pStyle w:val="NoSpacing"/>
        <w:rPr>
          <w:b/>
        </w:rPr>
      </w:pPr>
      <w:r w:rsidRPr="005B4F44">
        <w:rPr>
          <w:b/>
        </w:rPr>
        <w:t xml:space="preserve">Article I. Name </w:t>
      </w:r>
    </w:p>
    <w:p w14:paraId="1DA4BD9E" w14:textId="77777777" w:rsidR="005B4F44" w:rsidRDefault="005B4F44" w:rsidP="005B4F44">
      <w:pPr>
        <w:pStyle w:val="NoSpacing"/>
      </w:pPr>
    </w:p>
    <w:p w14:paraId="540B1E7B" w14:textId="7579FD4C" w:rsidR="005B4F44" w:rsidRDefault="005B4F44" w:rsidP="005B4F44">
      <w:pPr>
        <w:pStyle w:val="NoSpacing"/>
      </w:pPr>
      <w:r>
        <w:t xml:space="preserve">The name of this body, as founded in </w:t>
      </w:r>
      <w:r w:rsidR="00C427BD">
        <w:t xml:space="preserve">2022 </w:t>
      </w:r>
      <w:r>
        <w:t xml:space="preserve">shall be </w:t>
      </w:r>
      <w:r w:rsidR="00C427BD">
        <w:t>t</w:t>
      </w:r>
      <w:r>
        <w:t xml:space="preserve">he </w:t>
      </w:r>
      <w:r w:rsidR="00C427BD">
        <w:t xml:space="preserve">Sermon Studies </w:t>
      </w:r>
      <w:r>
        <w:t>A</w:t>
      </w:r>
      <w:r w:rsidR="00C427BD">
        <w:t xml:space="preserve">ssociation </w:t>
      </w:r>
      <w:r>
        <w:t xml:space="preserve">(hereinafter referred to as “the </w:t>
      </w:r>
      <w:r w:rsidR="00C427BD">
        <w:t>Association</w:t>
      </w:r>
      <w:r>
        <w:t>”</w:t>
      </w:r>
      <w:r w:rsidR="005C02B5">
        <w:t xml:space="preserve"> or “SSA”</w:t>
      </w:r>
      <w:r>
        <w:t>).</w:t>
      </w:r>
    </w:p>
    <w:p w14:paraId="499D247B" w14:textId="77777777" w:rsidR="005B4F44" w:rsidRDefault="005B4F44" w:rsidP="005B4F44">
      <w:pPr>
        <w:pStyle w:val="NoSpacing"/>
      </w:pPr>
    </w:p>
    <w:p w14:paraId="2C8D6DAF" w14:textId="77777777" w:rsidR="005B4F44" w:rsidRDefault="005B4F44" w:rsidP="005B4F44">
      <w:pPr>
        <w:pStyle w:val="NoSpacing"/>
      </w:pPr>
      <w:r>
        <w:t xml:space="preserve"> </w:t>
      </w:r>
    </w:p>
    <w:p w14:paraId="48B594BC" w14:textId="7FD6444E" w:rsidR="005B4F44" w:rsidRPr="005B4F44" w:rsidRDefault="005B4F44" w:rsidP="005B4F44">
      <w:pPr>
        <w:pStyle w:val="NoSpacing"/>
        <w:rPr>
          <w:b/>
        </w:rPr>
      </w:pPr>
      <w:r w:rsidRPr="005B4F44">
        <w:rPr>
          <w:b/>
        </w:rPr>
        <w:t>Article II. Object</w:t>
      </w:r>
      <w:r w:rsidR="007D5063">
        <w:rPr>
          <w:b/>
        </w:rPr>
        <w:t>ive</w:t>
      </w:r>
      <w:r w:rsidRPr="005B4F44">
        <w:rPr>
          <w:b/>
        </w:rPr>
        <w:t xml:space="preserve">s </w:t>
      </w:r>
    </w:p>
    <w:p w14:paraId="7917D90B" w14:textId="77777777" w:rsidR="005B4F44" w:rsidRDefault="005B4F44" w:rsidP="005B4F44">
      <w:pPr>
        <w:pStyle w:val="NoSpacing"/>
      </w:pPr>
    </w:p>
    <w:p w14:paraId="3F949264" w14:textId="448A1C78" w:rsidR="00EC5833" w:rsidRDefault="005B4F44" w:rsidP="005B4F44">
      <w:pPr>
        <w:pStyle w:val="NoSpacing"/>
      </w:pPr>
      <w:r>
        <w:t>The object</w:t>
      </w:r>
      <w:r w:rsidR="007D5063">
        <w:t>ive</w:t>
      </w:r>
      <w:r>
        <w:t xml:space="preserve">s of the </w:t>
      </w:r>
      <w:r w:rsidR="007D5063">
        <w:t>Association</w:t>
      </w:r>
      <w:r>
        <w:t xml:space="preserve"> shall be </w:t>
      </w:r>
      <w:r w:rsidR="00EC5833">
        <w:t>the following:</w:t>
      </w:r>
    </w:p>
    <w:p w14:paraId="2D21424C" w14:textId="561BB719" w:rsidR="00EC5833" w:rsidRDefault="005C02B5" w:rsidP="00EC5833">
      <w:pPr>
        <w:pStyle w:val="NoSpacing"/>
        <w:numPr>
          <w:ilvl w:val="0"/>
          <w:numId w:val="1"/>
        </w:numPr>
      </w:pPr>
      <w:r>
        <w:t>T</w:t>
      </w:r>
      <w:r w:rsidR="005B4F44">
        <w:t xml:space="preserve">o promote and stimulate </w:t>
      </w:r>
      <w:r w:rsidR="00EC5833">
        <w:t xml:space="preserve">the </w:t>
      </w:r>
      <w:r w:rsidR="005B4F44">
        <w:t xml:space="preserve">study and research </w:t>
      </w:r>
      <w:r w:rsidR="00EC5833">
        <w:t>of the sermon and preaching</w:t>
      </w:r>
      <w:r w:rsidR="00332C38">
        <w:t xml:space="preserve"> </w:t>
      </w:r>
      <w:proofErr w:type="gramStart"/>
      <w:r w:rsidR="00332C38">
        <w:t>generally;</w:t>
      </w:r>
      <w:proofErr w:type="gramEnd"/>
    </w:p>
    <w:p w14:paraId="4413A801" w14:textId="0172FC57" w:rsidR="00EC5833" w:rsidRDefault="00332C38" w:rsidP="00EC5833">
      <w:pPr>
        <w:pStyle w:val="NoSpacing"/>
        <w:numPr>
          <w:ilvl w:val="0"/>
          <w:numId w:val="1"/>
        </w:numPr>
      </w:pPr>
      <w:r>
        <w:t xml:space="preserve">To promote the results of the research of members in </w:t>
      </w:r>
      <w:proofErr w:type="gramStart"/>
      <w:r>
        <w:t>particular;</w:t>
      </w:r>
      <w:proofErr w:type="gramEnd"/>
    </w:p>
    <w:p w14:paraId="334759CB" w14:textId="7DCD1D40" w:rsidR="007D5063" w:rsidRDefault="007D5063" w:rsidP="00EC5833">
      <w:pPr>
        <w:pStyle w:val="NoSpacing"/>
        <w:numPr>
          <w:ilvl w:val="0"/>
          <w:numId w:val="1"/>
        </w:numPr>
      </w:pPr>
      <w:r w:rsidRPr="007D5063">
        <w:t xml:space="preserve">To facilitate interactions between those studying the sermon and preaching in a scholarly fashion and professional practitioners of </w:t>
      </w:r>
      <w:proofErr w:type="gramStart"/>
      <w:r w:rsidRPr="007D5063">
        <w:t>preaching;</w:t>
      </w:r>
      <w:proofErr w:type="gramEnd"/>
    </w:p>
    <w:p w14:paraId="4F2E3377" w14:textId="2F0335C9" w:rsidR="00332C38" w:rsidRDefault="00332C38" w:rsidP="00EC5833">
      <w:pPr>
        <w:pStyle w:val="NoSpacing"/>
        <w:numPr>
          <w:ilvl w:val="0"/>
          <w:numId w:val="1"/>
        </w:numPr>
      </w:pPr>
      <w:r>
        <w:t xml:space="preserve">To establish research fellowships to promote the study of the sermon and </w:t>
      </w:r>
      <w:proofErr w:type="gramStart"/>
      <w:r>
        <w:t>preaching;</w:t>
      </w:r>
      <w:proofErr w:type="gramEnd"/>
    </w:p>
    <w:p w14:paraId="293320FC" w14:textId="28508EA9" w:rsidR="00332C38" w:rsidRDefault="00332C38" w:rsidP="00EC5833">
      <w:pPr>
        <w:pStyle w:val="NoSpacing"/>
        <w:numPr>
          <w:ilvl w:val="0"/>
          <w:numId w:val="1"/>
        </w:numPr>
      </w:pPr>
      <w:r>
        <w:t xml:space="preserve">To establish </w:t>
      </w:r>
      <w:r w:rsidR="004D11B8">
        <w:t xml:space="preserve">and maintain </w:t>
      </w:r>
      <w:r>
        <w:t>endowments</w:t>
      </w:r>
      <w:r w:rsidR="004D11B8">
        <w:t xml:space="preserve"> to facilitate the study of the sermon and </w:t>
      </w:r>
      <w:proofErr w:type="gramStart"/>
      <w:r w:rsidR="004D11B8">
        <w:t>preaching;</w:t>
      </w:r>
      <w:proofErr w:type="gramEnd"/>
    </w:p>
    <w:p w14:paraId="2F096DFD" w14:textId="0D32C608" w:rsidR="00332C38" w:rsidRDefault="00332C38" w:rsidP="00EC5833">
      <w:pPr>
        <w:pStyle w:val="NoSpacing"/>
        <w:numPr>
          <w:ilvl w:val="0"/>
          <w:numId w:val="1"/>
        </w:numPr>
      </w:pPr>
      <w:r>
        <w:t>To hold conventions, conferences, and meetings</w:t>
      </w:r>
      <w:r w:rsidR="004D11B8">
        <w:t xml:space="preserve"> which promote the study of the sermon and </w:t>
      </w:r>
      <w:proofErr w:type="gramStart"/>
      <w:r w:rsidR="004D11B8">
        <w:t>preaching;</w:t>
      </w:r>
      <w:proofErr w:type="gramEnd"/>
      <w:r w:rsidR="004D11B8">
        <w:t xml:space="preserve"> </w:t>
      </w:r>
    </w:p>
    <w:p w14:paraId="655E3792" w14:textId="3E6FC5CE" w:rsidR="008B79A2" w:rsidRDefault="007D5063" w:rsidP="005B4F44">
      <w:pPr>
        <w:pStyle w:val="NoSpacing"/>
        <w:numPr>
          <w:ilvl w:val="0"/>
          <w:numId w:val="1"/>
        </w:numPr>
      </w:pPr>
      <w:r>
        <w:rPr>
          <w:rStyle w:val="normaltextrun"/>
          <w:color w:val="000000"/>
        </w:rPr>
        <w:t xml:space="preserve">To maintain a permanent presence for members and interested person to access information about the study of the sermon and preaching as well as the activities of the Association through a website and other means of communication and information </w:t>
      </w:r>
      <w:proofErr w:type="gramStart"/>
      <w:r>
        <w:rPr>
          <w:rStyle w:val="normaltextrun"/>
          <w:color w:val="000000"/>
        </w:rPr>
        <w:t>storage;</w:t>
      </w:r>
      <w:proofErr w:type="gramEnd"/>
    </w:p>
    <w:p w14:paraId="319769AC" w14:textId="6D8F67E1" w:rsidR="00AC0960" w:rsidRDefault="00C26227" w:rsidP="005B4F44">
      <w:pPr>
        <w:pStyle w:val="NoSpacing"/>
        <w:numPr>
          <w:ilvl w:val="0"/>
          <w:numId w:val="1"/>
        </w:numPr>
      </w:pPr>
      <w:r>
        <w:t>T</w:t>
      </w:r>
      <w:r w:rsidR="005B4F44">
        <w:t xml:space="preserve">o acquire by purchase, gift, devise or otherwise, and to hold real and personal estate so far as may be necessary in carrying out </w:t>
      </w:r>
      <w:r>
        <w:t>the objectives of the Association</w:t>
      </w:r>
      <w:r w:rsidR="005B4F44">
        <w:t xml:space="preserve">; and to mortgage, sell, </w:t>
      </w:r>
      <w:proofErr w:type="gramStart"/>
      <w:r w:rsidR="005B4F44">
        <w:t>lease</w:t>
      </w:r>
      <w:proofErr w:type="gramEnd"/>
      <w:r w:rsidR="005B4F44">
        <w:t xml:space="preserve"> or otherwise dispose of any real or personal estate according to law.</w:t>
      </w:r>
    </w:p>
    <w:p w14:paraId="190702AC" w14:textId="77777777" w:rsidR="008B79A2" w:rsidRDefault="008B79A2" w:rsidP="008B79A2">
      <w:pPr>
        <w:pStyle w:val="NoSpacing"/>
        <w:ind w:left="780"/>
      </w:pPr>
    </w:p>
    <w:p w14:paraId="18BDBE82" w14:textId="4FED568E" w:rsidR="005B4F44" w:rsidRDefault="005B4F44" w:rsidP="005B4F44">
      <w:pPr>
        <w:pStyle w:val="NoSpacing"/>
      </w:pPr>
      <w:r>
        <w:t>These object</w:t>
      </w:r>
      <w:r w:rsidR="007810BE">
        <w:t>ive</w:t>
      </w:r>
      <w:r>
        <w:t>s shall be interpreted as permissive and not mandatory.</w:t>
      </w:r>
    </w:p>
    <w:p w14:paraId="42423E98" w14:textId="77777777" w:rsidR="00AC0960" w:rsidRDefault="00AC0960" w:rsidP="005B4F44">
      <w:pPr>
        <w:pStyle w:val="NoSpacing"/>
      </w:pPr>
    </w:p>
    <w:p w14:paraId="02681DFF" w14:textId="77777777" w:rsidR="00AC0960" w:rsidRDefault="00AC0960" w:rsidP="005B4F44">
      <w:pPr>
        <w:pStyle w:val="NoSpacing"/>
      </w:pPr>
    </w:p>
    <w:p w14:paraId="6F536BC4" w14:textId="77777777" w:rsidR="005B4F44" w:rsidRPr="00AC0960" w:rsidRDefault="005B4F44" w:rsidP="005B4F44">
      <w:pPr>
        <w:pStyle w:val="NoSpacing"/>
        <w:rPr>
          <w:b/>
        </w:rPr>
      </w:pPr>
      <w:r w:rsidRPr="00AC0960">
        <w:rPr>
          <w:b/>
        </w:rPr>
        <w:t xml:space="preserve">Article III. Membership </w:t>
      </w:r>
    </w:p>
    <w:p w14:paraId="6E5A3DE1" w14:textId="77777777" w:rsidR="00AC0960" w:rsidRDefault="00AC0960" w:rsidP="005B4F44">
      <w:pPr>
        <w:pStyle w:val="NoSpacing"/>
      </w:pPr>
    </w:p>
    <w:p w14:paraId="1704E570" w14:textId="075D6187" w:rsidR="005B4F44" w:rsidRDefault="005B4F44" w:rsidP="005B4F44">
      <w:pPr>
        <w:pStyle w:val="NoSpacing"/>
      </w:pPr>
      <w:r>
        <w:t xml:space="preserve">Section 1. Membership in the </w:t>
      </w:r>
      <w:r w:rsidR="00DB6B46">
        <w:t>Association</w:t>
      </w:r>
      <w:r>
        <w:t xml:space="preserve"> is open to any individual in sympathy with the stated objects of the </w:t>
      </w:r>
      <w:r w:rsidR="00DB6B46">
        <w:t>SSA</w:t>
      </w:r>
      <w:r>
        <w:t>.</w:t>
      </w:r>
    </w:p>
    <w:p w14:paraId="2473333D" w14:textId="77777777" w:rsidR="00C02FB5" w:rsidRDefault="00C02FB5" w:rsidP="005B4F44">
      <w:pPr>
        <w:pStyle w:val="NoSpacing"/>
      </w:pPr>
    </w:p>
    <w:p w14:paraId="640DC868" w14:textId="5E91F51C" w:rsidR="005B4F44" w:rsidRDefault="00C02FB5" w:rsidP="005B4F44">
      <w:pPr>
        <w:pStyle w:val="NoSpacing"/>
      </w:pPr>
      <w:r>
        <w:rPr>
          <w:rStyle w:val="normaltextrun"/>
          <w:color w:val="000000"/>
          <w:bdr w:val="none" w:sz="0" w:space="0" w:color="auto" w:frame="1"/>
        </w:rPr>
        <w:t xml:space="preserve">Section 2. Prospective members shall send an application to the Director, who shall propose their names to the </w:t>
      </w:r>
      <w:r w:rsidR="00BE3D45">
        <w:rPr>
          <w:rStyle w:val="normaltextrun"/>
          <w:color w:val="000000"/>
          <w:bdr w:val="none" w:sz="0" w:space="0" w:color="auto" w:frame="1"/>
        </w:rPr>
        <w:t xml:space="preserve">International </w:t>
      </w:r>
      <w:r>
        <w:rPr>
          <w:rStyle w:val="normaltextrun"/>
          <w:color w:val="000000"/>
          <w:bdr w:val="none" w:sz="0" w:space="0" w:color="auto" w:frame="1"/>
        </w:rPr>
        <w:t>Council for election. Persons so elected shall remain members in good standing so long as they participate in one conference, seminar, or meeting every two years.</w:t>
      </w:r>
    </w:p>
    <w:p w14:paraId="7FCE1E5C" w14:textId="77777777" w:rsidR="00AC0960" w:rsidRDefault="00AC0960" w:rsidP="005B4F44">
      <w:pPr>
        <w:pStyle w:val="NoSpacing"/>
      </w:pPr>
    </w:p>
    <w:p w14:paraId="21399CA1" w14:textId="396C4EEB" w:rsidR="003F30D5" w:rsidRDefault="005B4F44" w:rsidP="005B4F44">
      <w:pPr>
        <w:pStyle w:val="NoSpacing"/>
        <w:rPr>
          <w:rStyle w:val="normaltextrun"/>
          <w:color w:val="000000"/>
          <w:bdr w:val="none" w:sz="0" w:space="0" w:color="auto" w:frame="1"/>
        </w:rPr>
      </w:pPr>
      <w:r>
        <w:t xml:space="preserve">Section 3. </w:t>
      </w:r>
      <w:r w:rsidR="00C02FB5">
        <w:rPr>
          <w:rStyle w:val="normaltextrun"/>
          <w:color w:val="000000"/>
          <w:bdr w:val="none" w:sz="0" w:space="0" w:color="auto" w:frame="1"/>
        </w:rPr>
        <w:t>Members may end their membership by sending a</w:t>
      </w:r>
      <w:r w:rsidR="003F30D5">
        <w:rPr>
          <w:rStyle w:val="normaltextrun"/>
          <w:color w:val="000000"/>
          <w:bdr w:val="none" w:sz="0" w:space="0" w:color="auto" w:frame="1"/>
        </w:rPr>
        <w:t>n e-mail or</w:t>
      </w:r>
      <w:r w:rsidR="00C02FB5">
        <w:rPr>
          <w:rStyle w:val="normaltextrun"/>
          <w:color w:val="000000"/>
          <w:bdr w:val="none" w:sz="0" w:space="0" w:color="auto" w:frame="1"/>
        </w:rPr>
        <w:t xml:space="preserve"> written request to the Director of the </w:t>
      </w:r>
      <w:r w:rsidR="00D8617F">
        <w:rPr>
          <w:rStyle w:val="normaltextrun"/>
          <w:color w:val="000000"/>
          <w:bdr w:val="none" w:sz="0" w:space="0" w:color="auto" w:frame="1"/>
        </w:rPr>
        <w:t>A</w:t>
      </w:r>
      <w:r w:rsidR="00C02FB5">
        <w:rPr>
          <w:rStyle w:val="normaltextrun"/>
          <w:color w:val="000000"/>
          <w:bdr w:val="none" w:sz="0" w:space="0" w:color="auto" w:frame="1"/>
        </w:rPr>
        <w:t>ssociation. On reviewing the records of attendance at conferences and meetings over a two-year period, the Council may recommend the suspension of a person’s membership.</w:t>
      </w:r>
    </w:p>
    <w:p w14:paraId="5577B5DF" w14:textId="77777777" w:rsidR="00AC0960" w:rsidRDefault="00AC0960" w:rsidP="005B4F44">
      <w:pPr>
        <w:pStyle w:val="NoSpacing"/>
      </w:pPr>
    </w:p>
    <w:p w14:paraId="6C891BF4" w14:textId="3A3A93D2" w:rsidR="005B4F44" w:rsidRDefault="005B4F44" w:rsidP="005B4F44">
      <w:pPr>
        <w:pStyle w:val="NoSpacing"/>
      </w:pPr>
      <w:r>
        <w:t xml:space="preserve"> </w:t>
      </w:r>
    </w:p>
    <w:p w14:paraId="7445B621" w14:textId="77777777" w:rsidR="003F30D5" w:rsidRDefault="003F30D5" w:rsidP="005B4F44">
      <w:pPr>
        <w:pStyle w:val="NoSpacing"/>
      </w:pPr>
    </w:p>
    <w:p w14:paraId="3AE275BA" w14:textId="1A05A234" w:rsidR="005E270E" w:rsidRDefault="005E270E" w:rsidP="005B4F44">
      <w:pPr>
        <w:pStyle w:val="NoSpacing"/>
        <w:rPr>
          <w:bCs/>
        </w:rPr>
      </w:pPr>
      <w:r>
        <w:rPr>
          <w:b/>
        </w:rPr>
        <w:lastRenderedPageBreak/>
        <w:t>Article IV. Regions</w:t>
      </w:r>
    </w:p>
    <w:p w14:paraId="652C525F" w14:textId="7060EA2A" w:rsidR="005E270E" w:rsidRDefault="005E270E" w:rsidP="005B4F44">
      <w:pPr>
        <w:pStyle w:val="NoSpacing"/>
        <w:rPr>
          <w:bCs/>
        </w:rPr>
      </w:pPr>
    </w:p>
    <w:p w14:paraId="51043D6D" w14:textId="494ED09E" w:rsidR="005E270E" w:rsidRDefault="005E270E" w:rsidP="005B4F44">
      <w:pPr>
        <w:pStyle w:val="NoSpacing"/>
        <w:rPr>
          <w:bCs/>
        </w:rPr>
      </w:pPr>
      <w:r>
        <w:rPr>
          <w:bCs/>
        </w:rPr>
        <w:t xml:space="preserve">Section 1. The Association </w:t>
      </w:r>
      <w:r w:rsidR="00D8617F">
        <w:rPr>
          <w:bCs/>
        </w:rPr>
        <w:t>shall</w:t>
      </w:r>
      <w:r>
        <w:rPr>
          <w:bCs/>
        </w:rPr>
        <w:t xml:space="preserve"> be divided into geographical regions: Africa, Asia, Australasia, Europe, and the Americas</w:t>
      </w:r>
    </w:p>
    <w:p w14:paraId="2E5A0D02" w14:textId="4FB1CF28" w:rsidR="00E30266" w:rsidRDefault="00E30266" w:rsidP="005B4F44">
      <w:pPr>
        <w:pStyle w:val="NoSpacing"/>
        <w:rPr>
          <w:bCs/>
        </w:rPr>
      </w:pPr>
    </w:p>
    <w:p w14:paraId="73650BAB" w14:textId="5B307EC6" w:rsidR="00E30266" w:rsidRDefault="00041FDD" w:rsidP="005B4F44">
      <w:pPr>
        <w:pStyle w:val="NoSpacing"/>
        <w:rPr>
          <w:bCs/>
        </w:rPr>
      </w:pPr>
      <w:r>
        <w:rPr>
          <w:bCs/>
        </w:rPr>
        <w:t xml:space="preserve">Section 2. Each region </w:t>
      </w:r>
      <w:r w:rsidR="00105932">
        <w:rPr>
          <w:bCs/>
        </w:rPr>
        <w:t xml:space="preserve">shall </w:t>
      </w:r>
      <w:r>
        <w:rPr>
          <w:bCs/>
        </w:rPr>
        <w:t>be responsible for its organization in any way that its members see fit in consultation with the International Council.</w:t>
      </w:r>
    </w:p>
    <w:p w14:paraId="7B06BEF7" w14:textId="4CD8F7E0" w:rsidR="00041FDD" w:rsidRDefault="00041FDD" w:rsidP="005B4F44">
      <w:pPr>
        <w:pStyle w:val="NoSpacing"/>
        <w:rPr>
          <w:bCs/>
        </w:rPr>
      </w:pPr>
    </w:p>
    <w:p w14:paraId="3AAA26D0" w14:textId="405EEC0B" w:rsidR="00041FDD" w:rsidRPr="005E270E" w:rsidRDefault="00041FDD" w:rsidP="005B4F44">
      <w:pPr>
        <w:pStyle w:val="NoSpacing"/>
        <w:rPr>
          <w:bCs/>
        </w:rPr>
      </w:pPr>
      <w:r>
        <w:rPr>
          <w:bCs/>
        </w:rPr>
        <w:t xml:space="preserve">Section 3. Members in each region shall elect a president. The Regional President shall serve for a term of two years. The Regional President may be reelected for a further </w:t>
      </w:r>
      <w:r w:rsidR="00F232BE">
        <w:rPr>
          <w:bCs/>
        </w:rPr>
        <w:t>one or two t</w:t>
      </w:r>
      <w:r w:rsidR="007707BD">
        <w:rPr>
          <w:bCs/>
        </w:rPr>
        <w:t>erm</w:t>
      </w:r>
      <w:r w:rsidR="00F232BE">
        <w:rPr>
          <w:bCs/>
        </w:rPr>
        <w:t>s after the initial term.</w:t>
      </w:r>
    </w:p>
    <w:p w14:paraId="38E07E99" w14:textId="7F79AF68" w:rsidR="005E270E" w:rsidRDefault="005E270E" w:rsidP="005B4F44">
      <w:pPr>
        <w:pStyle w:val="NoSpacing"/>
        <w:rPr>
          <w:b/>
        </w:rPr>
      </w:pPr>
    </w:p>
    <w:p w14:paraId="7A4B1E1E" w14:textId="77777777" w:rsidR="00447650" w:rsidRDefault="00447650" w:rsidP="005B4F44">
      <w:pPr>
        <w:pStyle w:val="NoSpacing"/>
        <w:rPr>
          <w:b/>
        </w:rPr>
      </w:pPr>
    </w:p>
    <w:p w14:paraId="630247B7" w14:textId="2BBC2AAD" w:rsidR="00AC0960" w:rsidRPr="00AC0960" w:rsidRDefault="005B4F44" w:rsidP="005B4F44">
      <w:pPr>
        <w:pStyle w:val="NoSpacing"/>
        <w:rPr>
          <w:b/>
        </w:rPr>
      </w:pPr>
      <w:r w:rsidRPr="00AC0960">
        <w:rPr>
          <w:b/>
        </w:rPr>
        <w:t>Article V. Officers and Management</w:t>
      </w:r>
    </w:p>
    <w:p w14:paraId="69861CDB" w14:textId="77777777" w:rsidR="005B4F44" w:rsidRDefault="005B4F44" w:rsidP="005B4F44">
      <w:pPr>
        <w:pStyle w:val="NoSpacing"/>
      </w:pPr>
      <w:r>
        <w:t xml:space="preserve"> </w:t>
      </w:r>
    </w:p>
    <w:p w14:paraId="49FCE7AE" w14:textId="4F69617E" w:rsidR="00F232BE" w:rsidRDefault="00C02FB5" w:rsidP="00C02FB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Section 1. The </w:t>
      </w:r>
      <w:r w:rsidR="00F232BE">
        <w:rPr>
          <w:rStyle w:val="normaltextrun"/>
        </w:rPr>
        <w:t>officers of each region of the Association shall be the president and any other persons so designated by the members of the region.</w:t>
      </w:r>
    </w:p>
    <w:p w14:paraId="18CE1011" w14:textId="77777777" w:rsidR="00F232BE" w:rsidRDefault="00F232BE" w:rsidP="00C02FB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6C4AF46" w14:textId="1FEBF360" w:rsidR="00C02FB5" w:rsidRDefault="00F232BE" w:rsidP="00C02F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Section 2. The international </w:t>
      </w:r>
      <w:r w:rsidR="00C02FB5">
        <w:rPr>
          <w:rStyle w:val="normaltextrun"/>
        </w:rPr>
        <w:t xml:space="preserve">officers of the </w:t>
      </w:r>
      <w:r>
        <w:rPr>
          <w:rStyle w:val="normaltextrun"/>
        </w:rPr>
        <w:t xml:space="preserve">Association </w:t>
      </w:r>
      <w:r w:rsidR="00C02FB5">
        <w:rPr>
          <w:rStyle w:val="normaltextrun"/>
        </w:rPr>
        <w:t>shall be the five regional presidents, the Director</w:t>
      </w:r>
      <w:r w:rsidR="00D62C5B">
        <w:rPr>
          <w:rStyle w:val="normaltextrun"/>
        </w:rPr>
        <w:t>,</w:t>
      </w:r>
      <w:r w:rsidR="00C02FB5">
        <w:rPr>
          <w:rStyle w:val="normaltextrun"/>
        </w:rPr>
        <w:t xml:space="preserve"> and a Treasurer. These officers shall constitute the Executive Committee of the </w:t>
      </w:r>
      <w:r w:rsidR="00BE3D45">
        <w:rPr>
          <w:rStyle w:val="normaltextrun"/>
        </w:rPr>
        <w:t>Association</w:t>
      </w:r>
      <w:r w:rsidR="00C02FB5">
        <w:rPr>
          <w:rStyle w:val="normaltextrun"/>
        </w:rPr>
        <w:t xml:space="preserve">. </w:t>
      </w:r>
      <w:r w:rsidR="00C02FB5">
        <w:rPr>
          <w:rStyle w:val="eop"/>
        </w:rPr>
        <w:t> </w:t>
      </w:r>
      <w:r w:rsidR="00714196">
        <w:rPr>
          <w:rStyle w:val="eop"/>
        </w:rPr>
        <w:t>The Director and Treasurer shall serve a term of four years. The Director and Treasurer may be reelected for a further one or two terms after the initial term.</w:t>
      </w:r>
    </w:p>
    <w:p w14:paraId="22850F96" w14:textId="77777777" w:rsidR="00C02FB5" w:rsidRDefault="00C02FB5" w:rsidP="00C02F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5B3AA55" w14:textId="2D0B0C86" w:rsidR="00C02FB5" w:rsidRDefault="00C02FB5" w:rsidP="00C02FB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Section </w:t>
      </w:r>
      <w:r w:rsidR="00714196">
        <w:rPr>
          <w:rStyle w:val="normaltextrun"/>
        </w:rPr>
        <w:t>3</w:t>
      </w:r>
      <w:r>
        <w:rPr>
          <w:rStyle w:val="normaltextrun"/>
        </w:rPr>
        <w:t xml:space="preserve">. </w:t>
      </w:r>
      <w:r w:rsidR="005E270E">
        <w:rPr>
          <w:rStyle w:val="normaltextrun"/>
        </w:rPr>
        <w:t>A</w:t>
      </w:r>
      <w:r>
        <w:rPr>
          <w:rStyle w:val="normaltextrun"/>
        </w:rPr>
        <w:t xml:space="preserve"> </w:t>
      </w:r>
      <w:r w:rsidR="000705FF">
        <w:rPr>
          <w:rStyle w:val="normaltextrun"/>
        </w:rPr>
        <w:t>p</w:t>
      </w:r>
      <w:r>
        <w:rPr>
          <w:rStyle w:val="normaltextrun"/>
        </w:rPr>
        <w:t xml:space="preserve">resident </w:t>
      </w:r>
      <w:r w:rsidR="000705FF">
        <w:rPr>
          <w:rStyle w:val="normaltextrun"/>
        </w:rPr>
        <w:t xml:space="preserve">for the Association </w:t>
      </w:r>
      <w:r>
        <w:rPr>
          <w:rStyle w:val="normaltextrun"/>
        </w:rPr>
        <w:t>shall be elected from the regional presidents. The</w:t>
      </w:r>
      <w:r w:rsidR="00D62C5B">
        <w:rPr>
          <w:rStyle w:val="normaltextrun"/>
        </w:rPr>
        <w:t xml:space="preserve"> President </w:t>
      </w:r>
      <w:r>
        <w:rPr>
          <w:rStyle w:val="normaltextrun"/>
        </w:rPr>
        <w:t>shall serve a term of two years. The President</w:t>
      </w:r>
      <w:r w:rsidR="00BE3D45">
        <w:rPr>
          <w:rStyle w:val="normaltextrun"/>
        </w:rPr>
        <w:t xml:space="preserve"> may be reelected for </w:t>
      </w:r>
      <w:r w:rsidR="00F232BE">
        <w:rPr>
          <w:rStyle w:val="normaltextrun"/>
        </w:rPr>
        <w:t xml:space="preserve">a further </w:t>
      </w:r>
      <w:r w:rsidR="00BE3D45">
        <w:rPr>
          <w:rStyle w:val="normaltextrun"/>
        </w:rPr>
        <w:t>one or two terms after the initial term.</w:t>
      </w:r>
    </w:p>
    <w:p w14:paraId="5A2C8D58" w14:textId="7A373EE9" w:rsidR="00BE3D45" w:rsidRDefault="00BE3D45" w:rsidP="00C02FB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4755799" w14:textId="3187AA57" w:rsidR="00BE3D45" w:rsidRDefault="00BE3D45" w:rsidP="00C02F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Section </w:t>
      </w:r>
      <w:r w:rsidR="000705FF">
        <w:rPr>
          <w:rStyle w:val="normaltextrun"/>
        </w:rPr>
        <w:t>4</w:t>
      </w:r>
      <w:r>
        <w:rPr>
          <w:rStyle w:val="normaltextrun"/>
        </w:rPr>
        <w:t xml:space="preserve">. </w:t>
      </w:r>
      <w:r w:rsidR="000705FF">
        <w:rPr>
          <w:rStyle w:val="normaltextrun"/>
        </w:rPr>
        <w:t xml:space="preserve">Management of each region of the Association shall be vested in </w:t>
      </w:r>
      <w:r w:rsidR="007A607E">
        <w:rPr>
          <w:rStyle w:val="normaltextrun"/>
        </w:rPr>
        <w:t>a council</w:t>
      </w:r>
      <w:r w:rsidR="00D8617F">
        <w:rPr>
          <w:rStyle w:val="normaltextrun"/>
        </w:rPr>
        <w:t>, the Regional Council,</w:t>
      </w:r>
      <w:r w:rsidR="007A607E">
        <w:rPr>
          <w:rStyle w:val="normaltextrun"/>
        </w:rPr>
        <w:t xml:space="preserve"> consisting of </w:t>
      </w:r>
      <w:r w:rsidR="000705FF">
        <w:rPr>
          <w:rStyle w:val="normaltextrun"/>
        </w:rPr>
        <w:t xml:space="preserve">the </w:t>
      </w:r>
      <w:r w:rsidR="005E270E">
        <w:rPr>
          <w:rStyle w:val="normaltextrun"/>
        </w:rPr>
        <w:t>Regional President</w:t>
      </w:r>
      <w:r w:rsidR="000705FF">
        <w:rPr>
          <w:rStyle w:val="normaltextrun"/>
        </w:rPr>
        <w:t xml:space="preserve"> and any other officers </w:t>
      </w:r>
      <w:r w:rsidR="005E270E">
        <w:rPr>
          <w:rStyle w:val="normaltextrun"/>
        </w:rPr>
        <w:t>elected from the members of each region</w:t>
      </w:r>
      <w:r w:rsidR="007A607E">
        <w:rPr>
          <w:rStyle w:val="normaltextrun"/>
        </w:rPr>
        <w:t>.</w:t>
      </w:r>
    </w:p>
    <w:p w14:paraId="076B636C" w14:textId="77777777" w:rsidR="00AC0960" w:rsidRDefault="00AC0960" w:rsidP="005B4F44">
      <w:pPr>
        <w:pStyle w:val="NoSpacing"/>
      </w:pPr>
    </w:p>
    <w:p w14:paraId="3DD1E16E" w14:textId="1F013906" w:rsidR="005B4F44" w:rsidRDefault="005B4F44" w:rsidP="005B4F44">
      <w:pPr>
        <w:pStyle w:val="NoSpacing"/>
      </w:pPr>
      <w:r>
        <w:t xml:space="preserve">Section </w:t>
      </w:r>
      <w:r w:rsidR="00F079E5">
        <w:t>5</w:t>
      </w:r>
      <w:r>
        <w:t xml:space="preserve">. Management of the </w:t>
      </w:r>
      <w:r w:rsidR="007A607E">
        <w:t xml:space="preserve">whole Association </w:t>
      </w:r>
      <w:r>
        <w:t xml:space="preserve">shall be vested in a </w:t>
      </w:r>
      <w:r w:rsidR="007A607E">
        <w:t>c</w:t>
      </w:r>
      <w:r>
        <w:t>ouncil</w:t>
      </w:r>
      <w:r w:rsidR="00D8617F">
        <w:t>, the International Council,</w:t>
      </w:r>
      <w:r>
        <w:t xml:space="preserve"> consisting of the </w:t>
      </w:r>
      <w:r w:rsidR="007A607E">
        <w:t xml:space="preserve">regional presidents, the Director, Treasurer </w:t>
      </w:r>
      <w:r>
        <w:t>and fi</w:t>
      </w:r>
      <w:r w:rsidR="003F30D5">
        <w:t>ve</w:t>
      </w:r>
      <w:r>
        <w:t xml:space="preserve"> additional members of the </w:t>
      </w:r>
      <w:r w:rsidR="00D62C5B">
        <w:t>Association</w:t>
      </w:r>
      <w:r>
        <w:t xml:space="preserve"> at large. </w:t>
      </w:r>
      <w:r w:rsidR="00D62C5B">
        <w:t xml:space="preserve">The at-large </w:t>
      </w:r>
      <w:r>
        <w:t xml:space="preserve">members shall be elected for a term of </w:t>
      </w:r>
      <w:r w:rsidR="00D62C5B">
        <w:t>four</w:t>
      </w:r>
      <w:r>
        <w:t xml:space="preserve"> years. A</w:t>
      </w:r>
      <w:r w:rsidR="00D62C5B">
        <w:t>n at-large</w:t>
      </w:r>
      <w:r>
        <w:t xml:space="preserve"> member who has served a full term of </w:t>
      </w:r>
      <w:r w:rsidR="007A607E">
        <w:t>four</w:t>
      </w:r>
      <w:r>
        <w:t xml:space="preserve"> years shall be eligible for re-election to the </w:t>
      </w:r>
      <w:r w:rsidR="007A607E">
        <w:t xml:space="preserve">International </w:t>
      </w:r>
      <w:r>
        <w:t>Council</w:t>
      </w:r>
      <w:r w:rsidR="007A607E">
        <w:t>.</w:t>
      </w:r>
      <w:r>
        <w:t xml:space="preserve"> A</w:t>
      </w:r>
      <w:r w:rsidR="00F079E5">
        <w:t>n at-large</w:t>
      </w:r>
      <w:r>
        <w:t xml:space="preserve"> member elected to complete an unexpired term may be re-elected to a full term immediately.</w:t>
      </w:r>
    </w:p>
    <w:p w14:paraId="37C1FF78" w14:textId="77777777" w:rsidR="00AC0960" w:rsidRDefault="00AC0960" w:rsidP="005B4F44">
      <w:pPr>
        <w:pStyle w:val="NoSpacing"/>
      </w:pPr>
    </w:p>
    <w:p w14:paraId="28727583" w14:textId="441FA376" w:rsidR="005B4F44" w:rsidRDefault="005B4F44" w:rsidP="005B4F44">
      <w:pPr>
        <w:pStyle w:val="NoSpacing"/>
      </w:pPr>
      <w:r>
        <w:t xml:space="preserve">Section </w:t>
      </w:r>
      <w:r w:rsidR="00F079E5">
        <w:t>6</w:t>
      </w:r>
      <w:r>
        <w:t xml:space="preserve">. The </w:t>
      </w:r>
      <w:r w:rsidR="00F079E5">
        <w:t>regional c</w:t>
      </w:r>
      <w:r>
        <w:t>ouncil</w:t>
      </w:r>
      <w:r w:rsidR="00F079E5">
        <w:t>s</w:t>
      </w:r>
      <w:r>
        <w:t xml:space="preserve"> </w:t>
      </w:r>
      <w:r w:rsidR="00F079E5">
        <w:t>and the International Council are</w:t>
      </w:r>
      <w:r>
        <w:t xml:space="preserve"> charged with pursuing the objects of the </w:t>
      </w:r>
      <w:r w:rsidR="00F079E5">
        <w:t>Association</w:t>
      </w:r>
      <w:r>
        <w:t xml:space="preserve"> and furthering its general interests by the exercise of powers granted in this Constitution and according to the duties stipulated in the accompanying By-Laws.</w:t>
      </w:r>
    </w:p>
    <w:p w14:paraId="4A12F10A" w14:textId="77777777" w:rsidR="00AC0960" w:rsidRDefault="00AC0960" w:rsidP="005B4F44">
      <w:pPr>
        <w:pStyle w:val="NoSpacing"/>
      </w:pPr>
    </w:p>
    <w:p w14:paraId="53B5ED4A" w14:textId="6BE6895D" w:rsidR="00AC0960" w:rsidRDefault="005B4F44" w:rsidP="005B4F44">
      <w:pPr>
        <w:pStyle w:val="NoSpacing"/>
      </w:pPr>
      <w:r>
        <w:t xml:space="preserve">Section </w:t>
      </w:r>
      <w:r w:rsidR="00F079E5">
        <w:t>7</w:t>
      </w:r>
      <w:r>
        <w:t xml:space="preserve">. The property of the </w:t>
      </w:r>
      <w:r w:rsidR="00F079E5">
        <w:t>Society</w:t>
      </w:r>
      <w:r>
        <w:t xml:space="preserve"> shall be vested in the </w:t>
      </w:r>
      <w:r w:rsidR="00F079E5">
        <w:t xml:space="preserve">International </w:t>
      </w:r>
      <w:r w:rsidR="00542203">
        <w:t>Council and</w:t>
      </w:r>
      <w:r>
        <w:t xml:space="preserve"> said </w:t>
      </w:r>
      <w:r w:rsidR="00542203">
        <w:t>c</w:t>
      </w:r>
      <w:r>
        <w:t xml:space="preserve">ouncil shall be responsible for conducting the business and legal affairs of the </w:t>
      </w:r>
      <w:r w:rsidR="00F079E5">
        <w:t>Association</w:t>
      </w:r>
      <w:r>
        <w:t xml:space="preserve">. The </w:t>
      </w:r>
      <w:r w:rsidR="00F079E5">
        <w:t xml:space="preserve">International </w:t>
      </w:r>
      <w:r>
        <w:t xml:space="preserve">Council may bind the Society to an obligation </w:t>
      </w:r>
      <w:proofErr w:type="gramStart"/>
      <w:r>
        <w:t>in excess of</w:t>
      </w:r>
      <w:proofErr w:type="gramEnd"/>
      <w:r>
        <w:t xml:space="preserve"> its current net assets only by the unanimous consent of every member of the </w:t>
      </w:r>
      <w:r w:rsidR="00542203">
        <w:t xml:space="preserve">International </w:t>
      </w:r>
      <w:r>
        <w:t>Council given in writing.</w:t>
      </w:r>
    </w:p>
    <w:p w14:paraId="055D15DD" w14:textId="77777777" w:rsidR="005B4F44" w:rsidRDefault="005B4F44" w:rsidP="005B4F44">
      <w:pPr>
        <w:pStyle w:val="NoSpacing"/>
      </w:pPr>
      <w:r>
        <w:lastRenderedPageBreak/>
        <w:t xml:space="preserve"> </w:t>
      </w:r>
    </w:p>
    <w:p w14:paraId="5F1C7AED" w14:textId="1AA99952" w:rsidR="005B4F44" w:rsidRDefault="005B4F44" w:rsidP="005B4F44">
      <w:pPr>
        <w:pStyle w:val="NoSpacing"/>
      </w:pPr>
      <w:r>
        <w:t xml:space="preserve">Section </w:t>
      </w:r>
      <w:r w:rsidR="00542203">
        <w:t>8</w:t>
      </w:r>
      <w:r>
        <w:t xml:space="preserve">. A vacancy in any </w:t>
      </w:r>
      <w:r w:rsidR="00542203">
        <w:t xml:space="preserve">regional </w:t>
      </w:r>
      <w:r>
        <w:t xml:space="preserve">office of the </w:t>
      </w:r>
      <w:r w:rsidR="00542203">
        <w:t xml:space="preserve">Association </w:t>
      </w:r>
      <w:r>
        <w:t xml:space="preserve">shall be filled by the </w:t>
      </w:r>
      <w:r w:rsidR="00542203">
        <w:t xml:space="preserve">Regional </w:t>
      </w:r>
      <w:r>
        <w:t>Council</w:t>
      </w:r>
      <w:r w:rsidR="00542203">
        <w:t xml:space="preserve"> </w:t>
      </w:r>
      <w:r>
        <w:t xml:space="preserve">for the remainder of the year in which the vacancy occurs. </w:t>
      </w:r>
      <w:r w:rsidR="00542203">
        <w:t xml:space="preserve">A vacancy in </w:t>
      </w:r>
      <w:r w:rsidR="00447650">
        <w:t>any international office of the Association shall be filled by the International Council.</w:t>
      </w:r>
    </w:p>
    <w:p w14:paraId="62A4C66A" w14:textId="77777777" w:rsidR="00AC0960" w:rsidRDefault="00AC0960" w:rsidP="005B4F44">
      <w:pPr>
        <w:pStyle w:val="NoSpacing"/>
      </w:pPr>
    </w:p>
    <w:p w14:paraId="665CB50F" w14:textId="29F38D1F" w:rsidR="00AC0960" w:rsidRDefault="005B4F44" w:rsidP="005B4F44">
      <w:pPr>
        <w:pStyle w:val="NoSpacing"/>
      </w:pPr>
      <w:r>
        <w:t xml:space="preserve">Section </w:t>
      </w:r>
      <w:r w:rsidR="00447650">
        <w:t>9</w:t>
      </w:r>
      <w:r>
        <w:t xml:space="preserve">. Upon recommendation from the </w:t>
      </w:r>
      <w:r w:rsidR="00447650">
        <w:t xml:space="preserve">International </w:t>
      </w:r>
      <w:r>
        <w:t xml:space="preserve">Council, the </w:t>
      </w:r>
      <w:r w:rsidR="00447650">
        <w:t>Association</w:t>
      </w:r>
      <w:r>
        <w:t xml:space="preserve"> shall determine the </w:t>
      </w:r>
      <w:proofErr w:type="gramStart"/>
      <w:r>
        <w:t>amount</w:t>
      </w:r>
      <w:proofErr w:type="gramEnd"/>
      <w:r>
        <w:t xml:space="preserve"> of annual dues to be charged to individual members.</w:t>
      </w:r>
    </w:p>
    <w:p w14:paraId="0D9AF784" w14:textId="77777777" w:rsidR="00AC0960" w:rsidRDefault="00AC0960" w:rsidP="005B4F44">
      <w:pPr>
        <w:pStyle w:val="NoSpacing"/>
      </w:pPr>
    </w:p>
    <w:p w14:paraId="0D16281F" w14:textId="77777777" w:rsidR="005B4F44" w:rsidRDefault="005B4F44" w:rsidP="005B4F44">
      <w:pPr>
        <w:pStyle w:val="NoSpacing"/>
      </w:pPr>
      <w:r>
        <w:t xml:space="preserve"> </w:t>
      </w:r>
    </w:p>
    <w:p w14:paraId="260DE456" w14:textId="3DF15BB3" w:rsidR="005B4F44" w:rsidRPr="00AC0960" w:rsidRDefault="005B4F44" w:rsidP="005B4F44">
      <w:pPr>
        <w:pStyle w:val="NoSpacing"/>
        <w:rPr>
          <w:b/>
        </w:rPr>
      </w:pPr>
      <w:r w:rsidRPr="00AC0960">
        <w:rPr>
          <w:b/>
        </w:rPr>
        <w:t>Article V</w:t>
      </w:r>
      <w:r w:rsidR="00E24391">
        <w:rPr>
          <w:b/>
        </w:rPr>
        <w:t>I</w:t>
      </w:r>
      <w:r w:rsidRPr="00AC0960">
        <w:rPr>
          <w:b/>
        </w:rPr>
        <w:t>. Meetings</w:t>
      </w:r>
    </w:p>
    <w:p w14:paraId="7DFD7E1F" w14:textId="77777777" w:rsidR="00AC0960" w:rsidRDefault="00AC0960" w:rsidP="005B4F44">
      <w:pPr>
        <w:pStyle w:val="NoSpacing"/>
      </w:pPr>
    </w:p>
    <w:p w14:paraId="00DC6506" w14:textId="663687E5" w:rsidR="005B4F44" w:rsidRDefault="005B4F44" w:rsidP="005B4F44">
      <w:pPr>
        <w:pStyle w:val="NoSpacing"/>
      </w:pPr>
      <w:r>
        <w:t xml:space="preserve">Section 1. </w:t>
      </w:r>
      <w:r w:rsidR="00447650">
        <w:t>Each region of the Association</w:t>
      </w:r>
      <w:r>
        <w:t xml:space="preserve"> shall meet at least once annually for scholarly exchange and business at a time and place determined by the </w:t>
      </w:r>
      <w:r w:rsidR="00447650">
        <w:t xml:space="preserve">Regional </w:t>
      </w:r>
      <w:r>
        <w:t xml:space="preserve">Council. The </w:t>
      </w:r>
      <w:r w:rsidR="005F1D40">
        <w:t xml:space="preserve">regions </w:t>
      </w:r>
      <w:r>
        <w:t xml:space="preserve">may meet at other times during the year as the </w:t>
      </w:r>
      <w:r w:rsidR="005F1D40">
        <w:t xml:space="preserve">Regional </w:t>
      </w:r>
      <w:r>
        <w:t>Council shall determine.</w:t>
      </w:r>
    </w:p>
    <w:p w14:paraId="55083E59" w14:textId="384CB439" w:rsidR="005F1D40" w:rsidRDefault="005F1D40" w:rsidP="005B4F44">
      <w:pPr>
        <w:pStyle w:val="NoSpacing"/>
      </w:pPr>
    </w:p>
    <w:p w14:paraId="71AACB04" w14:textId="284737FF" w:rsidR="005F1D40" w:rsidRDefault="005F1D40" w:rsidP="005B4F44">
      <w:pPr>
        <w:pStyle w:val="NoSpacing"/>
      </w:pPr>
      <w:r>
        <w:t>Section 2. The Association shall meet once every four years for scholarly exchange and business at a time and place determined by the International Council.</w:t>
      </w:r>
    </w:p>
    <w:p w14:paraId="221C511A" w14:textId="77777777" w:rsidR="00AC0960" w:rsidRDefault="00AC0960" w:rsidP="005B4F44">
      <w:pPr>
        <w:pStyle w:val="NoSpacing"/>
      </w:pPr>
    </w:p>
    <w:p w14:paraId="33601595" w14:textId="67041B86" w:rsidR="005B4F44" w:rsidRDefault="005B4F44" w:rsidP="005B4F44">
      <w:pPr>
        <w:pStyle w:val="NoSpacing"/>
      </w:pPr>
      <w:r>
        <w:t xml:space="preserve">Section </w:t>
      </w:r>
      <w:r w:rsidR="005F1D40">
        <w:t>3</w:t>
      </w:r>
      <w:r>
        <w:t xml:space="preserve">. Not less than thirty days prior to any meeting, the </w:t>
      </w:r>
      <w:r w:rsidR="005F1D40">
        <w:t>Director</w:t>
      </w:r>
      <w:r>
        <w:t xml:space="preserve"> shall </w:t>
      </w:r>
      <w:r w:rsidR="005F1D40">
        <w:t>send</w:t>
      </w:r>
      <w:r>
        <w:t xml:space="preserve"> to each member of the </w:t>
      </w:r>
      <w:r w:rsidR="005F1D40">
        <w:t>Association</w:t>
      </w:r>
      <w:r>
        <w:t xml:space="preserve"> notice of such meeting, along with a copy of the proposed program.</w:t>
      </w:r>
    </w:p>
    <w:p w14:paraId="0828D0E2" w14:textId="77777777" w:rsidR="00AC0960" w:rsidRDefault="00AC0960" w:rsidP="005B4F44">
      <w:pPr>
        <w:pStyle w:val="NoSpacing"/>
      </w:pPr>
    </w:p>
    <w:p w14:paraId="20E21E78" w14:textId="010158E6" w:rsidR="005B4F44" w:rsidRDefault="005B4F44" w:rsidP="005B4F44">
      <w:pPr>
        <w:pStyle w:val="NoSpacing"/>
      </w:pPr>
      <w:r>
        <w:t xml:space="preserve">Section </w:t>
      </w:r>
      <w:r w:rsidR="005F1D40">
        <w:t>4</w:t>
      </w:r>
      <w:r>
        <w:t xml:space="preserve">. </w:t>
      </w:r>
      <w:r w:rsidR="005F1D40">
        <w:t>Each region</w:t>
      </w:r>
      <w:r w:rsidR="00E24391">
        <w:t xml:space="preserve"> shall decide what constitutes a quorum for the transaction of its business. </w:t>
      </w:r>
      <w:r>
        <w:t xml:space="preserve">Twenty-five members of the </w:t>
      </w:r>
      <w:r w:rsidR="00E24391">
        <w:t>Association</w:t>
      </w:r>
      <w:r>
        <w:t xml:space="preserve"> shall constitute a quorum for the transaction of business</w:t>
      </w:r>
      <w:r w:rsidR="00E24391">
        <w:t xml:space="preserve"> concerning the whole of the SSA</w:t>
      </w:r>
      <w:r>
        <w:t xml:space="preserve">. </w:t>
      </w:r>
    </w:p>
    <w:p w14:paraId="08035FE6" w14:textId="77777777" w:rsidR="005B4F44" w:rsidRDefault="005B4F44" w:rsidP="005B4F44">
      <w:pPr>
        <w:pStyle w:val="NoSpacing"/>
      </w:pPr>
    </w:p>
    <w:p w14:paraId="0482C03E" w14:textId="77777777" w:rsidR="00AC0960" w:rsidRDefault="00AC0960" w:rsidP="005B4F44">
      <w:pPr>
        <w:pStyle w:val="NoSpacing"/>
      </w:pPr>
    </w:p>
    <w:p w14:paraId="2715BB27" w14:textId="6F57BDE3" w:rsidR="005B4F44" w:rsidRPr="00AC0960" w:rsidRDefault="005B4F44" w:rsidP="005B4F44">
      <w:pPr>
        <w:pStyle w:val="NoSpacing"/>
        <w:rPr>
          <w:b/>
        </w:rPr>
      </w:pPr>
      <w:r w:rsidRPr="00AC0960">
        <w:rPr>
          <w:b/>
        </w:rPr>
        <w:t xml:space="preserve">Article VII. Amendments </w:t>
      </w:r>
    </w:p>
    <w:p w14:paraId="07B99C97" w14:textId="77777777" w:rsidR="00AC0960" w:rsidRDefault="00AC0960" w:rsidP="005B4F44">
      <w:pPr>
        <w:pStyle w:val="NoSpacing"/>
      </w:pPr>
    </w:p>
    <w:p w14:paraId="76B90307" w14:textId="17EAAE89" w:rsidR="008E5BE2" w:rsidRDefault="005B4F44" w:rsidP="005B4F44">
      <w:pPr>
        <w:pStyle w:val="NoSpacing"/>
      </w:pPr>
      <w:r>
        <w:t xml:space="preserve">This Constitution may be amended by a two-thirds majority of the members of the </w:t>
      </w:r>
      <w:r w:rsidR="00057214">
        <w:t>Association present</w:t>
      </w:r>
      <w:r>
        <w:t xml:space="preserve"> and voting at any legally constituted business meeting, provided that the text of such amendment(s) shall have been submitted to the members at </w:t>
      </w:r>
      <w:r w:rsidR="00E24391">
        <w:t xml:space="preserve">least three months before said meeting </w:t>
      </w:r>
      <w:r w:rsidR="00057214">
        <w:t>and published in the SSA’s main forms of communication.</w:t>
      </w:r>
    </w:p>
    <w:sectPr w:rsidR="008E5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069"/>
    <w:multiLevelType w:val="hybridMultilevel"/>
    <w:tmpl w:val="4BC083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6832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44"/>
    <w:rsid w:val="00034572"/>
    <w:rsid w:val="00041FDD"/>
    <w:rsid w:val="000537D1"/>
    <w:rsid w:val="00057214"/>
    <w:rsid w:val="000705FF"/>
    <w:rsid w:val="00081F0A"/>
    <w:rsid w:val="00105932"/>
    <w:rsid w:val="00332C38"/>
    <w:rsid w:val="003F30D5"/>
    <w:rsid w:val="00447650"/>
    <w:rsid w:val="004D11B8"/>
    <w:rsid w:val="00542203"/>
    <w:rsid w:val="005B4F44"/>
    <w:rsid w:val="005C02B5"/>
    <w:rsid w:val="005E270E"/>
    <w:rsid w:val="005F1D40"/>
    <w:rsid w:val="0069501C"/>
    <w:rsid w:val="00714196"/>
    <w:rsid w:val="007707BD"/>
    <w:rsid w:val="007810BE"/>
    <w:rsid w:val="007A607E"/>
    <w:rsid w:val="007D5063"/>
    <w:rsid w:val="008B79A2"/>
    <w:rsid w:val="008E5BE2"/>
    <w:rsid w:val="00A5633F"/>
    <w:rsid w:val="00AC0960"/>
    <w:rsid w:val="00BE3D45"/>
    <w:rsid w:val="00C02FB5"/>
    <w:rsid w:val="00C26227"/>
    <w:rsid w:val="00C427BD"/>
    <w:rsid w:val="00CC1998"/>
    <w:rsid w:val="00D62C5B"/>
    <w:rsid w:val="00D8617F"/>
    <w:rsid w:val="00DB6B46"/>
    <w:rsid w:val="00DF3CF4"/>
    <w:rsid w:val="00E24391"/>
    <w:rsid w:val="00E30266"/>
    <w:rsid w:val="00EC5833"/>
    <w:rsid w:val="00F079E5"/>
    <w:rsid w:val="00F2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74D4"/>
  <w15:docId w15:val="{87A2E05A-1996-4D1F-A917-B65BD7BA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F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5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83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6B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normaltextrun">
    <w:name w:val="normaltextrun"/>
    <w:basedOn w:val="DefaultParagraphFont"/>
    <w:rsid w:val="007D5063"/>
  </w:style>
  <w:style w:type="paragraph" w:customStyle="1" w:styleId="paragraph">
    <w:name w:val="paragraph"/>
    <w:basedOn w:val="Normal"/>
    <w:rsid w:val="00C02F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eop">
    <w:name w:val="eop"/>
    <w:basedOn w:val="DefaultParagraphFont"/>
    <w:rsid w:val="00C0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5443">
              <w:marLeft w:val="3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595">
                  <w:marLeft w:val="210"/>
                  <w:marRight w:val="21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636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574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91526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6413">
                  <w:marLeft w:val="135"/>
                  <w:marRight w:val="4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32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78654">
                  <w:marLeft w:val="0"/>
                  <w:marRight w:val="9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7913">
                          <w:marLeft w:val="45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65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8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5132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A. Francis</dc:creator>
  <cp:lastModifiedBy>Keith Francis</cp:lastModifiedBy>
  <cp:revision>6</cp:revision>
  <cp:lastPrinted>2022-03-09T00:25:00Z</cp:lastPrinted>
  <dcterms:created xsi:type="dcterms:W3CDTF">2022-08-28T20:58:00Z</dcterms:created>
  <dcterms:modified xsi:type="dcterms:W3CDTF">2022-08-30T22:05:00Z</dcterms:modified>
</cp:coreProperties>
</file>